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B77972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HOW DOES SWEATING COOL US DOWN?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 </w:t>
      </w:r>
      <w:r w:rsidR="00AC690C">
        <w:rPr>
          <w:sz w:val="24"/>
        </w:rPr>
        <w:t>investigate how sweating cools down the body</w:t>
      </w:r>
      <w:r w:rsidR="00AC690C">
        <w:rPr>
          <w:sz w:val="24"/>
        </w:rPr>
        <w:tab/>
      </w:r>
      <w:r>
        <w:rPr>
          <w:sz w:val="24"/>
        </w:rPr>
        <w:t>.</w:t>
      </w:r>
      <w:r w:rsidR="003D6AA6">
        <w:rPr>
          <w:sz w:val="24"/>
        </w:rPr>
        <w:tab/>
      </w:r>
      <w:r w:rsidR="003D6AA6">
        <w:rPr>
          <w:sz w:val="24"/>
        </w:rPr>
        <w:tab/>
      </w:r>
      <w:r w:rsidR="00AC690C">
        <w:rPr>
          <w:b/>
          <w:sz w:val="24"/>
        </w:rPr>
        <w:t>Skill: MM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Hot water</w:t>
      </w:r>
    </w:p>
    <w:p w:rsidR="001F28C6" w:rsidRDefault="001F28C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Tap water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Scale balance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Cotton wool or tissue paper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Tape</w:t>
      </w:r>
    </w:p>
    <w:p w:rsidR="00AC690C" w:rsidRDefault="001F28C6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 </w:t>
      </w:r>
      <w:r w:rsidR="00AC690C">
        <w:rPr>
          <w:sz w:val="24"/>
        </w:rPr>
        <w:t>Bungs with thermometers</w:t>
      </w:r>
    </w:p>
    <w:p w:rsidR="00AC690C" w:rsidRPr="00AC690C" w:rsidRDefault="004E2E06" w:rsidP="00AC69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 conical flasks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Measuring cylinder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Stopclock</w:t>
      </w:r>
    </w:p>
    <w:p w:rsidR="00AC690C" w:rsidRDefault="00AC690C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Labels </w:t>
      </w:r>
    </w:p>
    <w:p w:rsidR="002A1954" w:rsidRP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 w:rsidRPr="002A1954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290F0A" w:rsidRDefault="00290F0A" w:rsidP="003B3554">
      <w:pPr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>
            <wp:extent cx="27432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D2" w:rsidRDefault="00AC690C" w:rsidP="002A1954">
      <w:pPr>
        <w:rPr>
          <w:sz w:val="24"/>
        </w:rPr>
      </w:pPr>
      <w:r>
        <w:rPr>
          <w:sz w:val="24"/>
        </w:rPr>
        <w:t>Drawing showing set up of apparatus  - control</w:t>
      </w:r>
      <w:r w:rsidR="002C2A8A">
        <w:rPr>
          <w:noProof/>
          <w:sz w:val="24"/>
          <w:lang w:val="en-US"/>
        </w:rPr>
        <w:br w:type="column"/>
      </w:r>
      <w:r w:rsidR="00290F0A">
        <w:rPr>
          <w:noProof/>
          <w:sz w:val="24"/>
          <w:lang w:val="en-US"/>
        </w:rPr>
        <w:lastRenderedPageBreak/>
        <w:drawing>
          <wp:inline distT="0" distB="0" distL="0" distR="0">
            <wp:extent cx="274320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8A" w:rsidRDefault="00AC690C" w:rsidP="002A1954">
      <w:pPr>
        <w:rPr>
          <w:sz w:val="24"/>
        </w:rPr>
      </w:pPr>
      <w:r>
        <w:rPr>
          <w:sz w:val="24"/>
        </w:rPr>
        <w:t>b) Drawing showing set up of apparatus - sweating</w:t>
      </w:r>
    </w:p>
    <w:p w:rsidR="002C2A8A" w:rsidRDefault="002C2A8A" w:rsidP="002A1954">
      <w:pPr>
        <w:rPr>
          <w:b/>
          <w:sz w:val="24"/>
        </w:rPr>
        <w:sectPr w:rsidR="002C2A8A" w:rsidSect="002C2A8A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AC690C" w:rsidRPr="001F28C6" w:rsidRDefault="001F28C6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METHOD:</w:t>
      </w:r>
    </w:p>
    <w:p w:rsidR="00AC690C" w:rsidRDefault="00AC690C" w:rsidP="00AC690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outside </w:t>
      </w:r>
      <w:r w:rsidR="00E97418">
        <w:rPr>
          <w:sz w:val="24"/>
        </w:rPr>
        <w:t xml:space="preserve">of </w:t>
      </w:r>
      <w:r w:rsidR="001F28C6">
        <w:rPr>
          <w:sz w:val="24"/>
        </w:rPr>
        <w:t>two conical</w:t>
      </w:r>
      <w:r>
        <w:rPr>
          <w:sz w:val="24"/>
        </w:rPr>
        <w:t xml:space="preserve"> flask</w:t>
      </w:r>
      <w:r w:rsidR="001F28C6">
        <w:rPr>
          <w:sz w:val="24"/>
        </w:rPr>
        <w:t>s were</w:t>
      </w:r>
      <w:r>
        <w:rPr>
          <w:sz w:val="24"/>
        </w:rPr>
        <w:t xml:space="preserve"> covered with </w:t>
      </w:r>
      <w:r w:rsidR="004E2E06">
        <w:rPr>
          <w:sz w:val="24"/>
        </w:rPr>
        <w:t>dry tissue paper</w:t>
      </w:r>
      <w:r>
        <w:rPr>
          <w:sz w:val="24"/>
        </w:rPr>
        <w:t xml:space="preserve"> held with tape</w:t>
      </w:r>
      <w:r w:rsidR="004E2E06">
        <w:rPr>
          <w:sz w:val="24"/>
        </w:rPr>
        <w:t>.</w:t>
      </w:r>
    </w:p>
    <w:p w:rsidR="002C2A8A" w:rsidRDefault="00871F04" w:rsidP="00AC690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2</w:t>
      </w:r>
      <w:r w:rsidR="00AC690C" w:rsidRPr="00AC690C">
        <w:rPr>
          <w:sz w:val="24"/>
        </w:rPr>
        <w:t>00cm</w:t>
      </w:r>
      <w:r w:rsidR="00AC690C" w:rsidRPr="00AC690C">
        <w:rPr>
          <w:sz w:val="24"/>
          <w:vertAlign w:val="superscript"/>
        </w:rPr>
        <w:t>3</w:t>
      </w:r>
      <w:r w:rsidR="00AC690C" w:rsidRPr="00AC690C">
        <w:rPr>
          <w:sz w:val="24"/>
        </w:rPr>
        <w:t xml:space="preserve"> of hot water was measured with a measuring cylind</w:t>
      </w:r>
      <w:r w:rsidR="00AC690C">
        <w:rPr>
          <w:sz w:val="24"/>
        </w:rPr>
        <w:t xml:space="preserve">er and </w:t>
      </w:r>
      <w:r w:rsidR="001F28C6">
        <w:rPr>
          <w:sz w:val="24"/>
        </w:rPr>
        <w:t xml:space="preserve">carefully </w:t>
      </w:r>
      <w:r w:rsidR="00AC690C">
        <w:rPr>
          <w:sz w:val="24"/>
        </w:rPr>
        <w:t xml:space="preserve">placed in </w:t>
      </w:r>
      <w:r w:rsidR="004E2E06">
        <w:rPr>
          <w:sz w:val="24"/>
        </w:rPr>
        <w:t xml:space="preserve">each </w:t>
      </w:r>
      <w:r w:rsidR="00AC690C">
        <w:rPr>
          <w:sz w:val="24"/>
        </w:rPr>
        <w:t>conical flask</w:t>
      </w:r>
      <w:r w:rsidR="001F28C6">
        <w:rPr>
          <w:sz w:val="24"/>
        </w:rPr>
        <w:t>.</w:t>
      </w:r>
    </w:p>
    <w:p w:rsidR="004E2E06" w:rsidRPr="004E2E06" w:rsidRDefault="001F28C6" w:rsidP="004E2E06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bung with thermometer was attached to </w:t>
      </w:r>
      <w:r w:rsidR="004E2E06">
        <w:rPr>
          <w:sz w:val="24"/>
        </w:rPr>
        <w:t>each</w:t>
      </w:r>
      <w:r>
        <w:rPr>
          <w:sz w:val="24"/>
        </w:rPr>
        <w:t xml:space="preserve"> flask.</w:t>
      </w:r>
      <w:r w:rsidR="004E2E06" w:rsidRPr="004E2E06">
        <w:rPr>
          <w:sz w:val="24"/>
        </w:rPr>
        <w:t xml:space="preserve"> When the </w:t>
      </w:r>
      <w:r w:rsidR="004E2E06" w:rsidRPr="00861E03">
        <w:rPr>
          <w:b/>
          <w:sz w:val="24"/>
        </w:rPr>
        <w:t>temperature of both had fallen to 60</w:t>
      </w:r>
      <w:r w:rsidR="004E2E06" w:rsidRPr="00861E03">
        <w:rPr>
          <w:b/>
          <w:sz w:val="24"/>
          <w:vertAlign w:val="superscript"/>
        </w:rPr>
        <w:t>o</w:t>
      </w:r>
      <w:r w:rsidR="004E2E06" w:rsidRPr="00861E03">
        <w:rPr>
          <w:b/>
          <w:sz w:val="24"/>
        </w:rPr>
        <w:t>C</w:t>
      </w:r>
      <w:r w:rsidR="004E2E06" w:rsidRPr="004E2E06">
        <w:rPr>
          <w:sz w:val="24"/>
        </w:rPr>
        <w:t>, the time was taken as 0 minutes.</w:t>
      </w:r>
    </w:p>
    <w:p w:rsidR="001F28C6" w:rsidRDefault="004E2E06" w:rsidP="00AC690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One flask was thoroughly </w:t>
      </w:r>
      <w:r w:rsidR="001F28C6">
        <w:rPr>
          <w:sz w:val="24"/>
        </w:rPr>
        <w:t>moistened with tap wate</w:t>
      </w:r>
      <w:r w:rsidR="00C6094F">
        <w:rPr>
          <w:sz w:val="24"/>
        </w:rPr>
        <w:t>r and the other left dry</w:t>
      </w:r>
    </w:p>
    <w:p w:rsidR="001F28C6" w:rsidRDefault="004E2E06" w:rsidP="00AC690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</w:t>
      </w:r>
      <w:r w:rsidR="001F28C6">
        <w:rPr>
          <w:sz w:val="24"/>
        </w:rPr>
        <w:t xml:space="preserve"> </w:t>
      </w:r>
      <w:r w:rsidR="001F28C6" w:rsidRPr="00290F0A">
        <w:rPr>
          <w:b/>
          <w:sz w:val="24"/>
        </w:rPr>
        <w:t>temperature of the water in each flask</w:t>
      </w:r>
      <w:r w:rsidR="001F28C6">
        <w:rPr>
          <w:sz w:val="24"/>
        </w:rPr>
        <w:t xml:space="preserve"> was recorded in the table every minute for 1</w:t>
      </w:r>
      <w:r>
        <w:rPr>
          <w:sz w:val="24"/>
        </w:rPr>
        <w:t>0</w:t>
      </w:r>
      <w:r w:rsidR="001F28C6">
        <w:rPr>
          <w:sz w:val="24"/>
        </w:rPr>
        <w:t xml:space="preserve"> mintues.</w:t>
      </w:r>
    </w:p>
    <w:p w:rsidR="00C6094F" w:rsidRPr="00AC690C" w:rsidRDefault="00C6094F" w:rsidP="00AC690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A cooling curve for each flask was plotted.</w:t>
      </w:r>
    </w:p>
    <w:p w:rsidR="00620B1F" w:rsidRDefault="00620B1F" w:rsidP="002A1954">
      <w:pPr>
        <w:rPr>
          <w:sz w:val="24"/>
        </w:rPr>
      </w:pPr>
      <w:r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1F28C6" w:rsidRDefault="001F28C6" w:rsidP="00C6094F">
      <w:pPr>
        <w:spacing w:after="120"/>
        <w:rPr>
          <w:sz w:val="24"/>
        </w:rPr>
      </w:pPr>
      <w:r>
        <w:rPr>
          <w:sz w:val="24"/>
        </w:rPr>
        <w:t xml:space="preserve">Table showing cooling of dry and moist </w:t>
      </w:r>
      <w:r w:rsidR="00290F0A">
        <w:rPr>
          <w:sz w:val="24"/>
        </w:rPr>
        <w:t xml:space="preserve">covered </w:t>
      </w:r>
      <w:r>
        <w:rPr>
          <w:sz w:val="24"/>
        </w:rPr>
        <w:t>conical flasks over 1</w:t>
      </w:r>
      <w:r w:rsidR="00861E03">
        <w:rPr>
          <w:sz w:val="24"/>
        </w:rPr>
        <w:t>0</w:t>
      </w:r>
      <w:r>
        <w:rPr>
          <w:sz w:val="24"/>
        </w:rPr>
        <w:t xml:space="preserve"> minutes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2"/>
        <w:gridCol w:w="2337"/>
        <w:gridCol w:w="2338"/>
      </w:tblGrid>
      <w:tr w:rsidR="001F28C6" w:rsidTr="00861E03">
        <w:tc>
          <w:tcPr>
            <w:tcW w:w="1512" w:type="dxa"/>
            <w:vMerge w:val="restart"/>
            <w:vAlign w:val="center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Time (mins)</w:t>
            </w:r>
          </w:p>
        </w:tc>
        <w:tc>
          <w:tcPr>
            <w:tcW w:w="4675" w:type="dxa"/>
            <w:gridSpan w:val="2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Temperature  of</w:t>
            </w:r>
          </w:p>
        </w:tc>
      </w:tr>
      <w:tr w:rsidR="001F28C6" w:rsidTr="00861E03">
        <w:tc>
          <w:tcPr>
            <w:tcW w:w="1512" w:type="dxa"/>
            <w:vMerge/>
          </w:tcPr>
          <w:p w:rsidR="001F28C6" w:rsidRPr="001F28C6" w:rsidRDefault="001F28C6" w:rsidP="00861E03">
            <w:pPr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Dry flask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2338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Moist flask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C)</w:t>
            </w:r>
          </w:p>
        </w:tc>
      </w:tr>
      <w:tr w:rsidR="001F28C6" w:rsidTr="00861E03">
        <w:tc>
          <w:tcPr>
            <w:tcW w:w="1512" w:type="dxa"/>
          </w:tcPr>
          <w:p w:rsidR="001F28C6" w:rsidRPr="001F28C6" w:rsidRDefault="004E2E06" w:rsidP="00861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37" w:type="dxa"/>
          </w:tcPr>
          <w:p w:rsidR="001F28C6" w:rsidRDefault="004E2E06" w:rsidP="0086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38" w:type="dxa"/>
          </w:tcPr>
          <w:p w:rsidR="001F28C6" w:rsidRDefault="004E2E06" w:rsidP="00861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E2E06" w:rsidTr="00861E03">
        <w:tc>
          <w:tcPr>
            <w:tcW w:w="1512" w:type="dxa"/>
          </w:tcPr>
          <w:p w:rsidR="004E2E06" w:rsidRPr="001F28C6" w:rsidRDefault="004E2E06" w:rsidP="00861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37" w:type="dxa"/>
          </w:tcPr>
          <w:p w:rsidR="004E2E06" w:rsidRDefault="004E2E0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4E2E06" w:rsidRDefault="004E2E0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2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3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4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5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6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7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8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9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  <w:r w:rsidRPr="001F28C6">
              <w:rPr>
                <w:b/>
                <w:sz w:val="24"/>
              </w:rPr>
              <w:t>10</w:t>
            </w: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  <w:tr w:rsidR="001F28C6" w:rsidTr="00861E03">
        <w:tc>
          <w:tcPr>
            <w:tcW w:w="1512" w:type="dxa"/>
          </w:tcPr>
          <w:p w:rsidR="001F28C6" w:rsidRPr="001F28C6" w:rsidRDefault="001F28C6" w:rsidP="00861E03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1F28C6" w:rsidRDefault="001F28C6" w:rsidP="00861E03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1F28C6" w:rsidRDefault="001F28C6" w:rsidP="00861E03">
            <w:pPr>
              <w:rPr>
                <w:sz w:val="24"/>
              </w:rPr>
            </w:pPr>
          </w:p>
        </w:tc>
      </w:tr>
    </w:tbl>
    <w:p w:rsidR="001F28C6" w:rsidRDefault="00861E03" w:rsidP="00C6094F">
      <w:pPr>
        <w:spacing w:after="120"/>
        <w:rPr>
          <w:sz w:val="24"/>
        </w:rPr>
      </w:pPr>
      <w:r>
        <w:rPr>
          <w:sz w:val="24"/>
        </w:rPr>
        <w:br w:type="textWrapping" w:clear="all"/>
      </w:r>
    </w:p>
    <w:p w:rsidR="009E453E" w:rsidRDefault="00C6094F" w:rsidP="002A1954">
      <w:pPr>
        <w:rPr>
          <w:sz w:val="24"/>
        </w:rPr>
      </w:pPr>
      <w:r>
        <w:rPr>
          <w:sz w:val="24"/>
        </w:rPr>
        <w:t>Title of graph: Graph showing  ____________________________________________________.</w:t>
      </w:r>
    </w:p>
    <w:p w:rsidR="00C6094F" w:rsidRPr="00C6094F" w:rsidRDefault="00861E03" w:rsidP="00C6094F">
      <w:pPr>
        <w:rPr>
          <w:sz w:val="24"/>
        </w:rPr>
      </w:pPr>
      <w:r w:rsidRPr="00861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0F48A5" wp14:editId="6E62A35A">
                <wp:simplePos x="0" y="0"/>
                <wp:positionH relativeFrom="margin">
                  <wp:posOffset>3499485</wp:posOffset>
                </wp:positionH>
                <wp:positionV relativeFrom="paragraph">
                  <wp:posOffset>31115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E03" w:rsidRDefault="00861E03">
                            <w:r>
                              <w:t>Scale: X axis: ____________________</w:t>
                            </w:r>
                          </w:p>
                          <w:p w:rsidR="00861E03" w:rsidRDefault="00861E03">
                            <w:r>
                              <w:t xml:space="preserve">            Y axis:____________________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F4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55pt;margin-top:2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NEhOq3wAAAAkBAAAPAAAAAAAAAAAAAAAAAHsEAABkcnMvZG93bnJl&#10;di54bWxQSwUGAAAAAAQABADzAAAAhwUAAAAA&#10;" stroked="f">
                <v:textbox style="mso-fit-shape-to-text:t">
                  <w:txbxContent>
                    <w:p w:rsidR="00861E03" w:rsidRDefault="00861E03">
                      <w:r>
                        <w:t>Scale: X axis: ____________________</w:t>
                      </w:r>
                    </w:p>
                    <w:p w:rsidR="00861E03" w:rsidRDefault="00861E03">
                      <w:r>
                        <w:t xml:space="preserve">            Y axis:____________________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94F">
        <w:rPr>
          <w:noProof/>
          <w:sz w:val="24"/>
          <w:lang w:val="en-US"/>
        </w:rPr>
        <w:drawing>
          <wp:inline distT="0" distB="0" distL="0" distR="0">
            <wp:extent cx="5905500" cy="42386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6094F">
        <w:rPr>
          <w:b/>
          <w:sz w:val="28"/>
        </w:rPr>
        <w:br w:type="page"/>
      </w:r>
    </w:p>
    <w:p w:rsidR="003D6AA6" w:rsidRPr="00F44C1A" w:rsidRDefault="003D6AA6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lastRenderedPageBreak/>
        <w:t>DISCUSSION:</w:t>
      </w:r>
    </w:p>
    <w:p w:rsidR="0064121A" w:rsidRDefault="0064121A" w:rsidP="0064121A">
      <w:pPr>
        <w:ind w:left="720"/>
        <w:rPr>
          <w:sz w:val="24"/>
        </w:rPr>
      </w:pPr>
      <w:r>
        <w:rPr>
          <w:sz w:val="24"/>
        </w:rPr>
        <w:t>In this experiment, the conical flasks of hot water represents (models) our ___________. The moist tissue paper represents_______________________. When sweat evaporates, it takes some of the body heat with it.</w:t>
      </w:r>
    </w:p>
    <w:p w:rsidR="0064121A" w:rsidRDefault="0064121A" w:rsidP="0064121A">
      <w:pPr>
        <w:ind w:left="720"/>
        <w:rPr>
          <w:sz w:val="24"/>
        </w:rPr>
      </w:pPr>
      <w:r>
        <w:rPr>
          <w:sz w:val="24"/>
        </w:rPr>
        <w:t>The manipulated variable was ___________________________________.</w:t>
      </w:r>
    </w:p>
    <w:p w:rsidR="0064121A" w:rsidRDefault="0064121A" w:rsidP="0064121A">
      <w:pPr>
        <w:ind w:left="720"/>
        <w:rPr>
          <w:sz w:val="24"/>
        </w:rPr>
      </w:pPr>
      <w:r>
        <w:rPr>
          <w:sz w:val="24"/>
        </w:rPr>
        <w:t>The responding variable was ____________________________________.</w:t>
      </w:r>
    </w:p>
    <w:p w:rsidR="0064121A" w:rsidRDefault="0064121A" w:rsidP="0064121A">
      <w:pPr>
        <w:ind w:left="720"/>
        <w:rPr>
          <w:sz w:val="24"/>
        </w:rPr>
      </w:pPr>
      <w:r>
        <w:rPr>
          <w:sz w:val="24"/>
        </w:rPr>
        <w:t>The following were kept constant _________________________________________.</w:t>
      </w:r>
    </w:p>
    <w:p w:rsidR="00F656E2" w:rsidRPr="0064121A" w:rsidRDefault="0064121A" w:rsidP="003D6AA6">
      <w:pPr>
        <w:ind w:firstLine="720"/>
        <w:rPr>
          <w:i/>
          <w:sz w:val="24"/>
        </w:rPr>
      </w:pPr>
      <w:r w:rsidRPr="0064121A">
        <w:rPr>
          <w:i/>
          <w:sz w:val="24"/>
        </w:rPr>
        <w:t xml:space="preserve">Other </w:t>
      </w:r>
      <w:r w:rsidR="001B04FA" w:rsidRPr="0064121A">
        <w:rPr>
          <w:i/>
          <w:sz w:val="24"/>
        </w:rPr>
        <w:t>key ideas</w:t>
      </w:r>
      <w:r w:rsidRPr="0064121A">
        <w:rPr>
          <w:i/>
          <w:sz w:val="24"/>
        </w:rPr>
        <w:t xml:space="preserve"> to explain your results</w:t>
      </w:r>
      <w:r w:rsidR="001B04FA" w:rsidRPr="0064121A">
        <w:rPr>
          <w:i/>
          <w:sz w:val="24"/>
        </w:rPr>
        <w:t>: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The air in dry tissue paper cannot move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Wetting the tissue paper removes the air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Water is a much better conductor of heat than air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The hot water in the flask touches the glass, which touches the tissue paper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Particles that are touching can transfer heat by conduction</w:t>
      </w:r>
    </w:p>
    <w:p w:rsidR="001B04FA" w:rsidRDefault="001B04FA" w:rsidP="001B04F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Particles need to move to transfer heat by convection</w:t>
      </w:r>
    </w:p>
    <w:p w:rsidR="003D6AA6" w:rsidRPr="0064121A" w:rsidRDefault="003D6AA6" w:rsidP="0064121A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4121A" w:rsidRPr="0064121A">
        <w:rPr>
          <w:i/>
          <w:sz w:val="24"/>
        </w:rPr>
        <w:t>How does sweating cool us down</w:t>
      </w:r>
      <w:r w:rsidR="00F656E2" w:rsidRPr="0064121A">
        <w:rPr>
          <w:i/>
          <w:sz w:val="24"/>
        </w:rPr>
        <w:t>?</w:t>
      </w:r>
      <w:r w:rsidR="0064121A" w:rsidRPr="0064121A">
        <w:rPr>
          <w:i/>
          <w:sz w:val="24"/>
        </w:rPr>
        <w:t xml:space="preserve"> How did you know. </w:t>
      </w:r>
    </w:p>
    <w:p w:rsidR="00F44C1A" w:rsidRDefault="0064121A" w:rsidP="00F44C1A">
      <w:pPr>
        <w:ind w:firstLine="720"/>
        <w:rPr>
          <w:sz w:val="24"/>
        </w:rPr>
      </w:pPr>
      <w:r>
        <w:rPr>
          <w:sz w:val="24"/>
        </w:rPr>
        <w:t>According to the results of the experiment, sweating cools down the body by ________</w:t>
      </w:r>
    </w:p>
    <w:p w:rsidR="0064121A" w:rsidRDefault="0064121A" w:rsidP="0064121A">
      <w:pPr>
        <w:ind w:firstLine="720"/>
      </w:pPr>
      <w:r>
        <w:rPr>
          <w:sz w:val="24"/>
        </w:rPr>
        <w:t>________________________________________________________________________</w:t>
      </w:r>
    </w:p>
    <w:p w:rsidR="003D6AA6" w:rsidRDefault="0064121A" w:rsidP="00F44C1A">
      <w:pPr>
        <w:pBdr>
          <w:top w:val="single" w:sz="4" w:space="1" w:color="auto"/>
        </w:pBdr>
        <w:ind w:firstLine="720"/>
        <w:rPr>
          <w:b/>
          <w:sz w:val="28"/>
        </w:rPr>
      </w:pPr>
      <w:r w:rsidRPr="00FE24A6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FB28845" wp14:editId="7F22CC27">
            <wp:simplePos x="0" y="0"/>
            <wp:positionH relativeFrom="margin">
              <wp:posOffset>5391150</wp:posOffset>
            </wp:positionH>
            <wp:positionV relativeFrom="paragraph">
              <wp:posOffset>252095</wp:posOffset>
            </wp:positionV>
            <wp:extent cx="702945" cy="3419475"/>
            <wp:effectExtent l="19050" t="19050" r="20955" b="28575"/>
            <wp:wrapNone/>
            <wp:docPr id="4" name="Picture 15" descr="depositphotos_1313623-Thermometer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15" descr="depositphotos_1313623-Thermometer-sca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3" t="8245" r="69749" b="15856"/>
                    <a:stretch/>
                  </pic:blipFill>
                  <pic:spPr bwMode="auto">
                    <a:xfrm>
                      <a:off x="0" y="0"/>
                      <a:ext cx="702945" cy="34194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AA6" w:rsidRPr="00F44C1A">
        <w:rPr>
          <w:b/>
          <w:sz w:val="28"/>
        </w:rPr>
        <w:t>MARKSCHEME</w:t>
      </w:r>
      <w:r w:rsidR="009E453E" w:rsidRPr="00F44C1A">
        <w:rPr>
          <w:b/>
          <w:sz w:val="28"/>
        </w:rPr>
        <w:t xml:space="preserve"> – </w:t>
      </w:r>
      <w:r w:rsidR="00E97418">
        <w:rPr>
          <w:b/>
          <w:sz w:val="28"/>
        </w:rPr>
        <w:t>MANIPULATION AND MEASUREMENT (MM</w:t>
      </w:r>
      <w:r w:rsidR="009E453E" w:rsidRPr="00F44C1A">
        <w:rPr>
          <w:b/>
          <w:sz w:val="28"/>
        </w:rPr>
        <w:t>)</w:t>
      </w:r>
      <w:r w:rsidRPr="0064121A">
        <w:rPr>
          <w:noProof/>
          <w:lang w:val="en-US"/>
        </w:rPr>
        <w:t xml:space="preserve"> </w:t>
      </w:r>
    </w:p>
    <w:tbl>
      <w:tblPr>
        <w:tblStyle w:val="TableGrid"/>
        <w:tblW w:w="0" w:type="auto"/>
        <w:tblInd w:w="-545" w:type="dxa"/>
        <w:tblLayout w:type="fixed"/>
        <w:tblLook w:val="04A0" w:firstRow="1" w:lastRow="0" w:firstColumn="1" w:lastColumn="0" w:noHBand="0" w:noVBand="1"/>
      </w:tblPr>
      <w:tblGrid>
        <w:gridCol w:w="895"/>
        <w:gridCol w:w="6215"/>
        <w:gridCol w:w="1319"/>
      </w:tblGrid>
      <w:tr w:rsidR="0064121A" w:rsidRPr="0064121A" w:rsidTr="003D59D4">
        <w:tc>
          <w:tcPr>
            <w:tcW w:w="7110" w:type="dxa"/>
            <w:gridSpan w:val="2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64121A">
              <w:rPr>
                <w:rFonts w:ascii="Arial" w:hAnsi="Arial" w:cs="Arial"/>
                <w:b/>
                <w:sz w:val="24"/>
                <w:szCs w:val="32"/>
              </w:rPr>
              <w:t>Criteria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64121A">
              <w:rPr>
                <w:rFonts w:ascii="Arial" w:hAnsi="Arial" w:cs="Arial"/>
                <w:b/>
                <w:sz w:val="24"/>
                <w:szCs w:val="32"/>
              </w:rPr>
              <w:t>Marks</w:t>
            </w:r>
          </w:p>
        </w:tc>
      </w:tr>
      <w:tr w:rsidR="0064121A" w:rsidRPr="0064121A" w:rsidTr="003D59D4">
        <w:tc>
          <w:tcPr>
            <w:tcW w:w="7110" w:type="dxa"/>
            <w:gridSpan w:val="2"/>
          </w:tcPr>
          <w:p w:rsidR="0064121A" w:rsidRPr="0064121A" w:rsidRDefault="0064121A" w:rsidP="003D59D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64121A">
              <w:rPr>
                <w:rFonts w:ascii="Arial" w:hAnsi="Arial" w:cs="Arial"/>
                <w:b/>
                <w:sz w:val="24"/>
                <w:szCs w:val="32"/>
              </w:rPr>
              <w:t>Use of thermometer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b/>
                <w:sz w:val="24"/>
                <w:szCs w:val="32"/>
                <w:u w:val="single"/>
              </w:rPr>
            </w:pP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1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b/>
                <w:sz w:val="24"/>
                <w:szCs w:val="32"/>
                <w:u w:val="single"/>
              </w:rPr>
            </w:pPr>
            <w:r w:rsidRPr="0064121A">
              <w:rPr>
                <w:rFonts w:ascii="Arial" w:hAnsi="Arial" w:cs="Arial"/>
                <w:sz w:val="24"/>
              </w:rPr>
              <w:t>Immersion of bulb completely in liquid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Stirring liquid to ensure even distribution of heat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-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3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Lack of contact of bulb with container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4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Immersion time adequate for equilibrium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5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Reading taken while bulb is immersed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-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6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Reading taken at eye level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7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Careful handling and temporary storage to prevent breakage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8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Accurate interpretation of scale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7110" w:type="dxa"/>
            <w:gridSpan w:val="2"/>
          </w:tcPr>
          <w:p w:rsidR="0064121A" w:rsidRPr="0064121A" w:rsidRDefault="0064121A" w:rsidP="003D59D4">
            <w:pPr>
              <w:rPr>
                <w:rFonts w:ascii="Arial" w:hAnsi="Arial" w:cs="Arial"/>
                <w:b/>
                <w:sz w:val="24"/>
              </w:rPr>
            </w:pPr>
            <w:r w:rsidRPr="0064121A">
              <w:rPr>
                <w:rFonts w:ascii="Arial" w:hAnsi="Arial" w:cs="Arial"/>
                <w:b/>
                <w:sz w:val="24"/>
              </w:rPr>
              <w:t>Use of measuring cylinder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9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 xml:space="preserve">Cylinder is placed on a flat, horizontal surface 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10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 xml:space="preserve">Readings are taken at eye level 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11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 xml:space="preserve">All liquid is completely poured out of the cylinder 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895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12</w:t>
            </w:r>
          </w:p>
        </w:tc>
        <w:tc>
          <w:tcPr>
            <w:tcW w:w="6215" w:type="dxa"/>
          </w:tcPr>
          <w:p w:rsidR="0064121A" w:rsidRPr="0064121A" w:rsidRDefault="0064121A" w:rsidP="003D59D4">
            <w:pPr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The cylinder is washed after use and allowed to drain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</w:t>
            </w:r>
          </w:p>
        </w:tc>
      </w:tr>
      <w:tr w:rsidR="0064121A" w:rsidRPr="0064121A" w:rsidTr="003D59D4">
        <w:tc>
          <w:tcPr>
            <w:tcW w:w="7110" w:type="dxa"/>
            <w:gridSpan w:val="2"/>
          </w:tcPr>
          <w:p w:rsidR="0064121A" w:rsidRPr="0064121A" w:rsidRDefault="0064121A" w:rsidP="003D59D4">
            <w:pPr>
              <w:rPr>
                <w:sz w:val="24"/>
              </w:rPr>
            </w:pPr>
            <w:r w:rsidRPr="0064121A">
              <w:rPr>
                <w:rFonts w:ascii="Arial" w:hAnsi="Arial" w:cs="Arial"/>
                <w:sz w:val="24"/>
                <w:szCs w:val="32"/>
              </w:rPr>
              <w:t>TOTAL</w:t>
            </w:r>
          </w:p>
        </w:tc>
        <w:tc>
          <w:tcPr>
            <w:tcW w:w="1319" w:type="dxa"/>
          </w:tcPr>
          <w:p w:rsidR="0064121A" w:rsidRPr="0064121A" w:rsidRDefault="0064121A" w:rsidP="003D59D4">
            <w:pPr>
              <w:jc w:val="center"/>
              <w:rPr>
                <w:rFonts w:ascii="Arial" w:hAnsi="Arial" w:cs="Arial"/>
                <w:sz w:val="24"/>
              </w:rPr>
            </w:pPr>
            <w:r w:rsidRPr="0064121A"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8C673D" w:rsidRDefault="008C673D" w:rsidP="00861E03">
      <w:pPr>
        <w:rPr>
          <w:b/>
          <w:sz w:val="24"/>
        </w:rPr>
      </w:pPr>
      <w:bookmarkStart w:id="0" w:name="_GoBack"/>
      <w:bookmarkEnd w:id="0"/>
    </w:p>
    <w:sectPr w:rsidR="008C673D" w:rsidSect="008C673D">
      <w:head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A6" w:rsidRDefault="00D53AA6" w:rsidP="003B3554">
      <w:pPr>
        <w:spacing w:after="0" w:line="240" w:lineRule="auto"/>
      </w:pPr>
      <w:r>
        <w:separator/>
      </w:r>
    </w:p>
  </w:endnote>
  <w:endnote w:type="continuationSeparator" w:id="0">
    <w:p w:rsidR="00D53AA6" w:rsidRDefault="00D53AA6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A6" w:rsidRDefault="00D53AA6" w:rsidP="003B3554">
      <w:pPr>
        <w:spacing w:after="0" w:line="240" w:lineRule="auto"/>
      </w:pPr>
      <w:r>
        <w:separator/>
      </w:r>
    </w:p>
  </w:footnote>
  <w:footnote w:type="continuationSeparator" w:id="0">
    <w:p w:rsidR="00D53AA6" w:rsidRDefault="00D53AA6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216D1"/>
    <w:rsid w:val="00065A86"/>
    <w:rsid w:val="001B04FA"/>
    <w:rsid w:val="001F28C6"/>
    <w:rsid w:val="00263193"/>
    <w:rsid w:val="00290F0A"/>
    <w:rsid w:val="002A1954"/>
    <w:rsid w:val="002C2A8A"/>
    <w:rsid w:val="003B3554"/>
    <w:rsid w:val="003D6AA6"/>
    <w:rsid w:val="00472D04"/>
    <w:rsid w:val="004E2E06"/>
    <w:rsid w:val="004F27D2"/>
    <w:rsid w:val="005128E1"/>
    <w:rsid w:val="005F6398"/>
    <w:rsid w:val="00620B1F"/>
    <w:rsid w:val="00632E9A"/>
    <w:rsid w:val="00640C1F"/>
    <w:rsid w:val="0064121A"/>
    <w:rsid w:val="00790D0E"/>
    <w:rsid w:val="00861E03"/>
    <w:rsid w:val="00871F04"/>
    <w:rsid w:val="008C673D"/>
    <w:rsid w:val="009837B6"/>
    <w:rsid w:val="009E453E"/>
    <w:rsid w:val="009E6948"/>
    <w:rsid w:val="009F3B46"/>
    <w:rsid w:val="00A22AA8"/>
    <w:rsid w:val="00AC690C"/>
    <w:rsid w:val="00AE0F77"/>
    <w:rsid w:val="00B3614B"/>
    <w:rsid w:val="00B77972"/>
    <w:rsid w:val="00BD6394"/>
    <w:rsid w:val="00C6094F"/>
    <w:rsid w:val="00D53AA6"/>
    <w:rsid w:val="00E556C2"/>
    <w:rsid w:val="00E97418"/>
    <w:rsid w:val="00F44C1A"/>
    <w:rsid w:val="00F63ADA"/>
    <w:rsid w:val="00F656E2"/>
    <w:rsid w:val="00FE24A6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687255712"/>
        <c:axId val="-687259520"/>
      </c:lineChart>
      <c:catAx>
        <c:axId val="-68725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7259520"/>
        <c:crosses val="autoZero"/>
        <c:auto val="1"/>
        <c:lblAlgn val="ctr"/>
        <c:lblOffset val="100"/>
        <c:noMultiLvlLbl val="0"/>
      </c:catAx>
      <c:valAx>
        <c:axId val="-68725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872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2</cp:revision>
  <cp:lastPrinted>2015-05-06T18:30:00Z</cp:lastPrinted>
  <dcterms:created xsi:type="dcterms:W3CDTF">2015-05-27T20:49:00Z</dcterms:created>
  <dcterms:modified xsi:type="dcterms:W3CDTF">2015-05-27T20:49:00Z</dcterms:modified>
</cp:coreProperties>
</file>